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46" w:rsidRDefault="00AC1346" w:rsidP="001F50F6">
      <w:pPr>
        <w:rPr>
          <w:rFonts w:ascii="Arial" w:hAnsi="Arial" w:cs="Arial"/>
          <w:b/>
          <w:sz w:val="24"/>
        </w:rPr>
      </w:pPr>
      <w:bookmarkStart w:id="0" w:name="_GoBack"/>
      <w:bookmarkEnd w:id="0"/>
    </w:p>
    <w:p w:rsidR="001F50F6" w:rsidRPr="001F50F6" w:rsidRDefault="002B6BE6" w:rsidP="001F50F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Merkmale für ein gutes Lern</w:t>
      </w:r>
      <w:r w:rsidR="001F50F6" w:rsidRPr="001F50F6">
        <w:rPr>
          <w:rFonts w:ascii="Arial" w:hAnsi="Arial" w:cs="Arial"/>
          <w:b/>
          <w:sz w:val="24"/>
        </w:rPr>
        <w:t>video:</w:t>
      </w:r>
    </w:p>
    <w:p w:rsidR="00AC1346" w:rsidRPr="00AC1346" w:rsidRDefault="00AC1346" w:rsidP="00AC134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Jedes gute Lernvideo steht und fällt mit dem Skript.</w:t>
      </w:r>
    </w:p>
    <w:p w:rsidR="001F50F6" w:rsidRPr="001F50F6" w:rsidRDefault="001F50F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Das Video sollte nicht länger als 3-5 Minuten sein.</w:t>
      </w:r>
    </w:p>
    <w:p w:rsidR="001F50F6" w:rsidRDefault="001F50F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Zu Beginn sollte das Thema klar und deutlich benannt werden.</w:t>
      </w:r>
    </w:p>
    <w:p w:rsidR="001F50F6" w:rsidRDefault="001F50F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 sollte nur ein Thema / Vorgang dargestellt werden.</w:t>
      </w:r>
    </w:p>
    <w:p w:rsidR="001F50F6" w:rsidRPr="001F50F6" w:rsidRDefault="001F50F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 Informationen sollten auf das Wesentliche reduziert sein.</w:t>
      </w:r>
    </w:p>
    <w:p w:rsidR="001F50F6" w:rsidRPr="001F50F6" w:rsidRDefault="001F50F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Das Video sollte sich an der Zielgruppe orientieren.</w:t>
      </w:r>
    </w:p>
    <w:p w:rsidR="001F50F6" w:rsidRDefault="001F50F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Schlüsselbegriffe / Kernaussagen / wesentliche Vorgänge sollten visualisiert werden.</w:t>
      </w:r>
    </w:p>
    <w:p w:rsidR="001F50F6" w:rsidRDefault="001F50F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Nicht zu viele Visualisierungen verwenden, weniger ist manchmal mehr.</w:t>
      </w:r>
    </w:p>
    <w:p w:rsidR="001F50F6" w:rsidRDefault="001F50F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Der gesprochene Text und die gezeigten Bilder sollten immer zueinander passen.</w:t>
      </w:r>
    </w:p>
    <w:p w:rsidR="001F50F6" w:rsidRDefault="00AC134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Wenn Text eingeblendet wird, sollte er vorgelesen werden.</w:t>
      </w:r>
    </w:p>
    <w:p w:rsidR="00AC1346" w:rsidRDefault="00AC134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Hintergrundmusik sollte eher vermieden werden.</w:t>
      </w:r>
    </w:p>
    <w:p w:rsidR="00AC1346" w:rsidRDefault="00AC134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Das Lernvideo sollte interessant gestaltet werden, hilfreich sind dazu Alltags- und Praxisbezüge oder die Einbindung in eine Geschichte.</w:t>
      </w:r>
    </w:p>
    <w:p w:rsidR="00AC1346" w:rsidRDefault="00AC1346" w:rsidP="001F50F6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Tonqualität ist grundsätzlich wichtiger als Bildqualität.</w:t>
      </w:r>
    </w:p>
    <w:p w:rsidR="00AC1346" w:rsidRDefault="00AC1346" w:rsidP="00AC1346">
      <w:pPr>
        <w:rPr>
          <w:rFonts w:ascii="Arial" w:hAnsi="Arial" w:cs="Arial"/>
          <w:sz w:val="24"/>
        </w:rPr>
      </w:pPr>
    </w:p>
    <w:p w:rsidR="00AC1346" w:rsidRPr="00AC1346" w:rsidRDefault="00AC1346" w:rsidP="00AC1346">
      <w:pPr>
        <w:rPr>
          <w:rFonts w:ascii="Arial" w:hAnsi="Arial" w:cs="Arial"/>
          <w:sz w:val="24"/>
        </w:rPr>
      </w:pPr>
    </w:p>
    <w:p w:rsidR="001F50F6" w:rsidRDefault="001F50F6">
      <w:pPr>
        <w:rPr>
          <w:rFonts w:ascii="Arial" w:hAnsi="Arial" w:cs="Arial"/>
          <w:sz w:val="24"/>
        </w:rPr>
      </w:pPr>
    </w:p>
    <w:p w:rsidR="00AC1346" w:rsidRPr="00861270" w:rsidRDefault="00AC1346">
      <w:pPr>
        <w:rPr>
          <w:rFonts w:ascii="Arial" w:hAnsi="Arial" w:cs="Arial"/>
          <w:sz w:val="24"/>
        </w:rPr>
      </w:pPr>
    </w:p>
    <w:sectPr w:rsidR="00AC1346" w:rsidRPr="008612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52" w:rsidRDefault="00720152" w:rsidP="005D4F7A">
      <w:pPr>
        <w:spacing w:after="0" w:line="240" w:lineRule="auto"/>
      </w:pPr>
      <w:r>
        <w:separator/>
      </w:r>
    </w:p>
  </w:endnote>
  <w:end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B8" w:rsidRDefault="00641CB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B8" w:rsidRPr="00641CB8" w:rsidRDefault="00641CB8" w:rsidP="00641CB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641CB8">
      <w:rPr>
        <w:rFonts w:ascii="Calibri" w:eastAsia="Calibri" w:hAnsi="Calibri" w:cs="Times New Roman"/>
      </w:rPr>
      <w:t>CC BY 4.0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B8" w:rsidRDefault="00641CB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52" w:rsidRDefault="00720152" w:rsidP="005D4F7A">
      <w:pPr>
        <w:spacing w:after="0" w:line="240" w:lineRule="auto"/>
      </w:pPr>
      <w:r>
        <w:separator/>
      </w:r>
    </w:p>
  </w:footnote>
  <w:foot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B8" w:rsidRDefault="00641CB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214" w:type="dxa"/>
      <w:tblInd w:w="-34" w:type="dxa"/>
      <w:tblLook w:val="04A0" w:firstRow="1" w:lastRow="0" w:firstColumn="1" w:lastColumn="0" w:noHBand="0" w:noVBand="1"/>
    </w:tblPr>
    <w:tblGrid>
      <w:gridCol w:w="1276"/>
      <w:gridCol w:w="5954"/>
      <w:gridCol w:w="1984"/>
    </w:tblGrid>
    <w:tr w:rsidR="002E3D40" w:rsidTr="002E3D40">
      <w:trPr>
        <w:trHeight w:val="274"/>
      </w:trPr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E3D40" w:rsidRDefault="002E3D40">
          <w:pPr>
            <w:rPr>
              <w:rFonts w:ascii="Arial" w:hAnsi="Arial" w:cs="Arial"/>
            </w:rPr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17780</wp:posOffset>
                </wp:positionV>
                <wp:extent cx="514985" cy="491490"/>
                <wp:effectExtent l="0" t="0" r="0" b="3810"/>
                <wp:wrapNone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985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E3D40" w:rsidRDefault="002E3D40" w:rsidP="002E3D40">
          <w:pPr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IB – Merkmale eines Lernvideos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E3D40" w:rsidRDefault="002E3D40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Hilf! – Hr. Slater</w:t>
          </w:r>
        </w:p>
      </w:tc>
    </w:tr>
    <w:tr w:rsidR="002E3D40" w:rsidTr="002E3D40">
      <w:trPr>
        <w:trHeight w:val="2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E3D40" w:rsidRDefault="002E3D40">
          <w:pPr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E3D40" w:rsidRDefault="002E3D40">
          <w:pPr>
            <w:rPr>
              <w:rFonts w:ascii="Arial" w:hAnsi="Arial" w:cs="Arial"/>
              <w:b/>
              <w:sz w:val="28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E3D40" w:rsidRDefault="002E3D40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Klasse:</w:t>
          </w:r>
        </w:p>
      </w:tc>
    </w:tr>
    <w:tr w:rsidR="002E3D40" w:rsidTr="002E3D40">
      <w:trPr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E3D40" w:rsidRDefault="002E3D40">
          <w:pPr>
            <w:rPr>
              <w:rFonts w:ascii="Arial" w:hAnsi="Arial" w:cs="Arial"/>
            </w:rPr>
          </w:pP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E3D40" w:rsidRDefault="002E3D40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Berufliche Schule der Hanse und Universitätsstadt Rostock – Technik –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E3D40" w:rsidRDefault="002E3D40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Datum: </w:t>
          </w:r>
        </w:p>
      </w:tc>
    </w:tr>
  </w:tbl>
  <w:p w:rsidR="005D4F7A" w:rsidRDefault="005D4F7A" w:rsidP="005D4F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B8" w:rsidRDefault="00641CB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F3B92"/>
    <w:multiLevelType w:val="hybridMultilevel"/>
    <w:tmpl w:val="17E28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A"/>
    <w:rsid w:val="000C3527"/>
    <w:rsid w:val="00107020"/>
    <w:rsid w:val="001F50F6"/>
    <w:rsid w:val="00291BAF"/>
    <w:rsid w:val="002B6BE6"/>
    <w:rsid w:val="002E3D40"/>
    <w:rsid w:val="003D4082"/>
    <w:rsid w:val="00584D26"/>
    <w:rsid w:val="005D4F7A"/>
    <w:rsid w:val="00641CB8"/>
    <w:rsid w:val="00717BC7"/>
    <w:rsid w:val="00720152"/>
    <w:rsid w:val="00861270"/>
    <w:rsid w:val="00904D26"/>
    <w:rsid w:val="00AC1346"/>
    <w:rsid w:val="00B31B3D"/>
    <w:rsid w:val="00B61958"/>
    <w:rsid w:val="00B96D36"/>
    <w:rsid w:val="00D47B33"/>
    <w:rsid w:val="00DE4FA7"/>
    <w:rsid w:val="00E4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F50F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C1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customStyle="1" w:styleId="Tabellenraster1">
    <w:name w:val="Tabellenraster1"/>
    <w:basedOn w:val="NormaleTabelle"/>
    <w:uiPriority w:val="59"/>
    <w:rsid w:val="002E3D4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F50F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C1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customStyle="1" w:styleId="Tabellenraster1">
    <w:name w:val="Tabellenraster1"/>
    <w:basedOn w:val="NormaleTabelle"/>
    <w:uiPriority w:val="59"/>
    <w:rsid w:val="002E3D4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4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F1160-FA11-4896-AB0D-B9C80962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Slater</dc:creator>
  <cp:lastModifiedBy>Colin</cp:lastModifiedBy>
  <cp:revision>19</cp:revision>
  <cp:lastPrinted>2022-08-25T05:38:00Z</cp:lastPrinted>
  <dcterms:created xsi:type="dcterms:W3CDTF">2022-03-30T14:12:00Z</dcterms:created>
  <dcterms:modified xsi:type="dcterms:W3CDTF">2022-09-14T19:00:00Z</dcterms:modified>
</cp:coreProperties>
</file>